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Formulaire de Mise en Candidature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Prénom, Nom: 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Numéro de DA: ________________________________________________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Programme:___________________________________________________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Poste visé: 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Appui: (Minimum 20)</w:t>
      </w:r>
    </w:p>
    <w:p w:rsidR="00000000" w:rsidDel="00000000" w:rsidP="00000000" w:rsidRDefault="00000000" w:rsidRPr="00000000" w14:paraId="0000000A">
      <w:pPr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Prénom - Nom</w:t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Numéro de DA/Code permanent 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Signature</w:t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640"/>
        <w:gridCol w:w="3405"/>
        <w:gridCol w:w="2265"/>
        <w:tblGridChange w:id="0">
          <w:tblGrid>
            <w:gridCol w:w="720"/>
            <w:gridCol w:w="2640"/>
            <w:gridCol w:w="3405"/>
            <w:gridCol w:w="2265"/>
          </w:tblGrid>
        </w:tblGridChange>
      </w:tblGrid>
      <w:tr>
        <w:trPr>
          <w:cantSplit w:val="0"/>
          <w:trHeight w:val="42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.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widowControl w:val="0"/>
      <w:spacing w:line="240" w:lineRule="auto"/>
      <w:ind w:right="143.360595703125"/>
      <w:jc w:val="right"/>
      <w:rPr>
        <w:rFonts w:ascii="Times New Roman" w:cs="Times New Roman" w:eastAsia="Times New Roman" w:hAnsi="Times New Roman"/>
        <w:sz w:val="18.079999923706055"/>
        <w:szCs w:val="18.079999923706055"/>
      </w:rPr>
    </w:pP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6400, 16</w:t>
    </w:r>
    <w:r w:rsidDel="00000000" w:rsidR="00000000" w:rsidRPr="00000000">
      <w:rPr>
        <w:rFonts w:ascii="Times New Roman" w:cs="Times New Roman" w:eastAsia="Times New Roman" w:hAnsi="Times New Roman"/>
        <w:sz w:val="18.799999872843426"/>
        <w:szCs w:val="18.799999872843426"/>
        <w:vertAlign w:val="superscript"/>
        <w:rtl w:val="0"/>
      </w:rPr>
      <w:t xml:space="preserve">ème </w:t>
    </w: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avenue, local F-368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38101</wp:posOffset>
          </wp:positionH>
          <wp:positionV relativeFrom="paragraph">
            <wp:posOffset>-342899</wp:posOffset>
          </wp:positionV>
          <wp:extent cx="776288" cy="111229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11122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widowControl w:val="0"/>
      <w:spacing w:line="240" w:lineRule="auto"/>
      <w:ind w:right="144.77294921875"/>
      <w:jc w:val="right"/>
      <w:rPr>
        <w:rFonts w:ascii="Times New Roman" w:cs="Times New Roman" w:eastAsia="Times New Roman" w:hAnsi="Times New Roman"/>
        <w:sz w:val="18.079999923706055"/>
        <w:szCs w:val="18.079999923706055"/>
      </w:rPr>
    </w:pP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                                      Association Générale des Étudiants du                                                       Montréal, Qc, H1X 2S9 Collège de Rosemont                                                                              Téléphone : 514-742-5657 </w:t>
    </w:r>
  </w:p>
  <w:p w:rsidR="00000000" w:rsidDel="00000000" w:rsidP="00000000" w:rsidRDefault="00000000" w:rsidRPr="00000000" w14:paraId="00000072">
    <w:pPr>
      <w:widowControl w:val="0"/>
      <w:spacing w:line="240" w:lineRule="auto"/>
      <w:ind w:right="142.701416015625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18.079999923706055"/>
        <w:szCs w:val="18.079999923706055"/>
        <w:rtl w:val="0"/>
      </w:rPr>
      <w:t xml:space="preserve">Courriel : agecro@gmail.com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